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8" w:lineRule="auto" w:before="24"/>
        <w:ind w:left="152" w:right="0" w:hanging="6"/>
        <w:jc w:val="left"/>
        <w:rPr>
          <w:sz w:val="23"/>
        </w:rPr>
      </w:pPr>
      <w:r>
        <w:rPr>
          <w:sz w:val="23"/>
        </w:rPr>
        <w:t>Any</w:t>
      </w:r>
      <w:r>
        <w:rPr>
          <w:spacing w:val="25"/>
          <w:sz w:val="23"/>
        </w:rPr>
        <w:t> </w:t>
      </w:r>
      <w:r>
        <w:rPr>
          <w:sz w:val="23"/>
        </w:rPr>
        <w:t>member</w:t>
      </w:r>
      <w:r>
        <w:rPr>
          <w:spacing w:val="29"/>
          <w:sz w:val="23"/>
        </w:rPr>
        <w:t> </w:t>
      </w:r>
      <w:r>
        <w:rPr>
          <w:sz w:val="23"/>
        </w:rPr>
        <w:t>may request</w:t>
      </w:r>
      <w:r>
        <w:rPr>
          <w:spacing w:val="33"/>
          <w:sz w:val="23"/>
        </w:rPr>
        <w:t> </w:t>
      </w:r>
      <w:r>
        <w:rPr>
          <w:sz w:val="23"/>
        </w:rPr>
        <w:t>a copy</w:t>
      </w:r>
      <w:r>
        <w:rPr>
          <w:spacing w:val="23"/>
          <w:sz w:val="23"/>
        </w:rPr>
        <w:t> </w:t>
      </w:r>
      <w:r>
        <w:rPr>
          <w:color w:val="0E0E0E"/>
          <w:sz w:val="23"/>
        </w:rPr>
        <w:t>of</w:t>
      </w:r>
      <w:r>
        <w:rPr>
          <w:color w:val="0E0E0E"/>
          <w:spacing w:val="22"/>
          <w:sz w:val="23"/>
        </w:rPr>
        <w:t> </w:t>
      </w:r>
      <w:r>
        <w:rPr>
          <w:color w:val="0E0E0E"/>
          <w:sz w:val="23"/>
        </w:rPr>
        <w:t>all </w:t>
      </w:r>
      <w:r>
        <w:rPr>
          <w:sz w:val="23"/>
        </w:rPr>
        <w:t>their</w:t>
      </w:r>
      <w:r>
        <w:rPr>
          <w:spacing w:val="21"/>
          <w:sz w:val="23"/>
        </w:rPr>
        <w:t> </w:t>
      </w:r>
      <w:r>
        <w:rPr>
          <w:sz w:val="23"/>
        </w:rPr>
        <w:t>personal</w:t>
      </w:r>
      <w:r>
        <w:rPr>
          <w:spacing w:val="29"/>
          <w:sz w:val="23"/>
        </w:rPr>
        <w:t> </w:t>
      </w:r>
      <w:r>
        <w:rPr>
          <w:sz w:val="23"/>
        </w:rPr>
        <w:t>information</w:t>
      </w:r>
      <w:r>
        <w:rPr>
          <w:spacing w:val="31"/>
          <w:sz w:val="23"/>
        </w:rPr>
        <w:t> </w:t>
      </w:r>
      <w:r>
        <w:rPr>
          <w:color w:val="0F0F0F"/>
          <w:sz w:val="23"/>
        </w:rPr>
        <w:t>held </w:t>
      </w:r>
      <w:r>
        <w:rPr>
          <w:sz w:val="23"/>
        </w:rPr>
        <w:t>by the</w:t>
      </w:r>
      <w:r>
        <w:rPr>
          <w:spacing w:val="21"/>
          <w:sz w:val="23"/>
        </w:rPr>
        <w:t> </w:t>
      </w:r>
      <w:r>
        <w:rPr>
          <w:sz w:val="23"/>
        </w:rPr>
        <w:t>club</w:t>
      </w:r>
      <w:r>
        <w:rPr>
          <w:spacing w:val="23"/>
          <w:sz w:val="23"/>
        </w:rPr>
        <w:t> </w:t>
      </w:r>
      <w:r>
        <w:rPr>
          <w:color w:val="0F0F0F"/>
          <w:sz w:val="23"/>
        </w:rPr>
        <w:t>and such </w:t>
      </w:r>
      <w:r>
        <w:rPr>
          <w:sz w:val="23"/>
        </w:rPr>
        <w:t>requests</w:t>
      </w:r>
      <w:r>
        <w:rPr>
          <w:spacing w:val="40"/>
          <w:sz w:val="23"/>
        </w:rPr>
        <w:t> </w:t>
      </w:r>
      <w:r>
        <w:rPr>
          <w:sz w:val="23"/>
        </w:rPr>
        <w:t>will be dealt with within</w:t>
      </w:r>
      <w:r>
        <w:rPr>
          <w:spacing w:val="40"/>
          <w:sz w:val="23"/>
        </w:rPr>
        <w:t> </w:t>
      </w:r>
      <w:r>
        <w:rPr>
          <w:sz w:val="23"/>
        </w:rPr>
        <w:t>72 hours.</w:t>
      </w:r>
    </w:p>
    <w:p>
      <w:pPr>
        <w:pStyle w:val="BodyText"/>
        <w:spacing w:line="271" w:lineRule="auto" w:before="155"/>
        <w:ind w:left="154" w:hanging="8"/>
      </w:pPr>
      <w:r>
        <w:rPr/>
        <w:t>Any</w:t>
      </w:r>
      <w:r>
        <w:rPr>
          <w:spacing w:val="-4"/>
        </w:rPr>
        <w:t> </w:t>
      </w:r>
      <w:r>
        <w:rPr/>
        <w:t>member may</w:t>
      </w:r>
      <w:r>
        <w:rPr>
          <w:spacing w:val="-2"/>
        </w:rPr>
        <w:t> </w:t>
      </w:r>
      <w:r>
        <w:rPr/>
        <w:t>request </w:t>
      </w:r>
      <w:r>
        <w:rPr>
          <w:color w:val="111111"/>
        </w:rPr>
        <w:t>the</w:t>
      </w:r>
      <w:r>
        <w:rPr>
          <w:color w:val="111111"/>
          <w:spacing w:val="-4"/>
        </w:rPr>
        <w:t> </w:t>
      </w:r>
      <w:r>
        <w:rPr/>
        <w:t>deletion of</w:t>
      </w:r>
      <w:r>
        <w:rPr>
          <w:spacing w:val="-8"/>
        </w:rPr>
        <w:t> </w:t>
      </w:r>
      <w:r>
        <w:rPr/>
        <w:t>any and</w:t>
      </w:r>
      <w:r>
        <w:rPr>
          <w:spacing w:val="-4"/>
        </w:rPr>
        <w:t> </w:t>
      </w:r>
      <w:r>
        <w:rPr>
          <w:color w:val="111111"/>
        </w:rPr>
        <w:t>all</w:t>
      </w:r>
      <w:r>
        <w:rPr>
          <w:color w:val="111111"/>
          <w:spacing w:val="-9"/>
        </w:rPr>
        <w:t> </w:t>
      </w:r>
      <w:r>
        <w:rPr>
          <w:color w:val="0C0C0C"/>
        </w:rPr>
        <w:t>Optional </w:t>
      </w:r>
      <w:r>
        <w:rPr>
          <w:color w:val="111111"/>
        </w:rPr>
        <w:t>Consent </w:t>
      </w:r>
      <w:r>
        <w:rPr>
          <w:color w:val="0F0F0F"/>
        </w:rPr>
        <w:t>data</w:t>
      </w:r>
      <w:r>
        <w:rPr>
          <w:color w:val="0F0F0F"/>
          <w:spacing w:val="-4"/>
        </w:rPr>
        <w:t> </w:t>
      </w:r>
      <w:r>
        <w:rPr>
          <w:color w:val="0F0F0F"/>
        </w:rPr>
        <w:t>held</w:t>
      </w:r>
      <w:r>
        <w:rPr>
          <w:color w:val="0F0F0F"/>
          <w:spacing w:val="-7"/>
        </w:rPr>
        <w:t> </w:t>
      </w:r>
      <w:r>
        <w:rPr>
          <w:color w:val="0F0F0F"/>
        </w:rPr>
        <w:t>by</w:t>
      </w:r>
      <w:r>
        <w:rPr>
          <w:color w:val="0F0F0F"/>
          <w:spacing w:val="-7"/>
        </w:rPr>
        <w:t> </w:t>
      </w:r>
      <w:r>
        <w:rPr>
          <w:color w:val="111111"/>
        </w:rPr>
        <w:t>the</w:t>
      </w:r>
      <w:r>
        <w:rPr>
          <w:color w:val="111111"/>
          <w:spacing w:val="-5"/>
        </w:rPr>
        <w:t> </w:t>
      </w:r>
      <w:r>
        <w:rPr/>
        <w:t>club</w:t>
      </w:r>
      <w:r>
        <w:rPr>
          <w:spacing w:val="-1"/>
        </w:rPr>
        <w:t> </w:t>
      </w:r>
      <w:r>
        <w:rPr/>
        <w:t>and such requests </w:t>
      </w:r>
      <w:r>
        <w:rPr>
          <w:color w:val="0E0E0E"/>
        </w:rPr>
        <w:t>will </w:t>
      </w:r>
      <w:r>
        <w:rPr/>
        <w:t>be </w:t>
      </w:r>
      <w:r>
        <w:rPr>
          <w:color w:val="0F0F0F"/>
        </w:rPr>
        <w:t>dealt </w:t>
      </w:r>
      <w:r>
        <w:rPr/>
        <w:t>within 72 hours. However </w:t>
      </w:r>
      <w:r>
        <w:rPr>
          <w:color w:val="151515"/>
        </w:rPr>
        <w:t>the </w:t>
      </w:r>
      <w:r>
        <w:rPr>
          <w:color w:val="111111"/>
        </w:rPr>
        <w:t>club </w:t>
      </w:r>
      <w:r>
        <w:rPr>
          <w:color w:val="0E0E0E"/>
        </w:rPr>
        <w:t>must </w:t>
      </w:r>
      <w:r>
        <w:rPr>
          <w:color w:val="0F0F0F"/>
        </w:rPr>
        <w:t>hold </w:t>
      </w:r>
      <w:r>
        <w:rPr>
          <w:color w:val="0C0C0C"/>
        </w:rPr>
        <w:t>the </w:t>
      </w:r>
      <w:r>
        <w:rPr/>
        <w:t>Statutory </w:t>
      </w:r>
      <w:r>
        <w:rPr>
          <w:color w:val="070707"/>
        </w:rPr>
        <w:t>Data </w:t>
      </w:r>
      <w:r>
        <w:rPr/>
        <w:t>identified herein in order for the individual to remain a member.</w:t>
      </w:r>
    </w:p>
    <w:p>
      <w:pPr>
        <w:pStyle w:val="BodyText"/>
        <w:spacing w:line="271" w:lineRule="auto" w:before="159"/>
        <w:ind w:left="150" w:hanging="8"/>
      </w:pPr>
      <w:r>
        <w:rPr/>
        <w:t>When </w:t>
      </w:r>
      <w:r>
        <w:rPr>
          <w:color w:val="111111"/>
        </w:rPr>
        <w:t>a</w:t>
      </w:r>
      <w:r>
        <w:rPr>
          <w:color w:val="111111"/>
          <w:spacing w:val="-2"/>
        </w:rPr>
        <w:t> </w:t>
      </w:r>
      <w:r>
        <w:rPr/>
        <w:t>member </w:t>
      </w:r>
      <w:r>
        <w:rPr>
          <w:color w:val="0E0E0E"/>
        </w:rPr>
        <w:t>leaves </w:t>
      </w:r>
      <w:r>
        <w:rPr/>
        <w:t>the club their Optional Consent data will</w:t>
      </w:r>
      <w:r>
        <w:rPr>
          <w:spacing w:val="-1"/>
        </w:rPr>
        <w:t> </w:t>
      </w:r>
      <w:r>
        <w:rPr/>
        <w:t>be </w:t>
      </w:r>
      <w:r>
        <w:rPr>
          <w:color w:val="0E0E0E"/>
        </w:rPr>
        <w:t>removed </w:t>
      </w:r>
      <w:r>
        <w:rPr>
          <w:color w:val="131313"/>
        </w:rPr>
        <w:t>from </w:t>
      </w:r>
      <w:r>
        <w:rPr/>
        <w:t>the club's records. However Home Office regulations currently require approved </w:t>
      </w:r>
      <w:r>
        <w:rPr>
          <w:color w:val="0E0E0E"/>
        </w:rPr>
        <w:t>clubs </w:t>
      </w:r>
      <w:r>
        <w:rPr>
          <w:color w:val="111111"/>
        </w:rPr>
        <w:t>to </w:t>
      </w:r>
      <w:r>
        <w:rPr>
          <w:color w:val="0C0C0C"/>
        </w:rPr>
        <w:t>keep </w:t>
      </w:r>
      <w:r>
        <w:rPr/>
        <w:t>copies </w:t>
      </w:r>
      <w:r>
        <w:rPr>
          <w:color w:val="0F0F0F"/>
        </w:rPr>
        <w:t>of </w:t>
      </w:r>
      <w:r>
        <w:rPr/>
        <w:t>attendance records and</w:t>
      </w:r>
      <w:r>
        <w:rPr>
          <w:spacing w:val="-3"/>
        </w:rPr>
        <w:t> </w:t>
      </w:r>
      <w:r>
        <w:rPr/>
        <w:t>other PII</w:t>
      </w:r>
      <w:r>
        <w:rPr>
          <w:spacing w:val="-8"/>
        </w:rPr>
        <w:t> </w:t>
      </w:r>
      <w:r>
        <w:rPr/>
        <w:t>data</w:t>
      </w:r>
      <w:r>
        <w:rPr>
          <w:spacing w:val="-2"/>
        </w:rPr>
        <w:t> </w:t>
      </w:r>
      <w:r>
        <w:rPr/>
        <w:t>for a</w:t>
      </w:r>
      <w:r>
        <w:rPr>
          <w:spacing w:val="-11"/>
        </w:rPr>
        <w:t> </w:t>
      </w:r>
      <w:r>
        <w:rPr/>
        <w:t>minimum </w:t>
      </w:r>
      <w:r>
        <w:rPr>
          <w:color w:val="151515"/>
        </w:rPr>
        <w:t>of </w:t>
      </w:r>
      <w:r>
        <w:rPr/>
        <w:t>six</w:t>
      </w:r>
      <w:r>
        <w:rPr>
          <w:spacing w:val="-1"/>
        </w:rPr>
        <w:t> </w:t>
      </w:r>
      <w:r>
        <w:rPr/>
        <w:t>years. </w:t>
      </w:r>
      <w:r>
        <w:rPr>
          <w:color w:val="0F0F0F"/>
        </w:rPr>
        <w:t>This </w:t>
      </w:r>
      <w:r>
        <w:rPr>
          <w:color w:val="080808"/>
        </w:rPr>
        <w:t>data </w:t>
      </w:r>
      <w:r>
        <w:rPr>
          <w:color w:val="0F0F0F"/>
        </w:rPr>
        <w:t>is</w:t>
      </w:r>
      <w:r>
        <w:rPr>
          <w:color w:val="0F0F0F"/>
          <w:spacing w:val="-6"/>
        </w:rPr>
        <w:t> </w:t>
      </w:r>
      <w:r>
        <w:rPr/>
        <w:t>kept in </w:t>
      </w:r>
      <w:r>
        <w:rPr>
          <w:color w:val="0F0F0F"/>
        </w:rPr>
        <w:t>a</w:t>
      </w:r>
      <w:r>
        <w:rPr>
          <w:color w:val="0F0F0F"/>
          <w:spacing w:val="-1"/>
        </w:rPr>
        <w:t> </w:t>
      </w:r>
      <w:r>
        <w:rPr/>
        <w:t>separate archive</w:t>
      </w:r>
      <w:r>
        <w:rPr>
          <w:spacing w:val="-2"/>
        </w:rPr>
        <w:t> </w:t>
      </w:r>
      <w:r>
        <w:rPr>
          <w:color w:val="0C0C0C"/>
        </w:rPr>
        <w:t>file</w:t>
      </w:r>
      <w:r>
        <w:rPr>
          <w:color w:val="0C0C0C"/>
          <w:spacing w:val="-2"/>
        </w:rPr>
        <w:t> </w:t>
      </w:r>
      <w:r>
        <w:rPr/>
        <w:t>accessible only</w:t>
      </w:r>
      <w:r>
        <w:rPr>
          <w:spacing w:val="-4"/>
        </w:rPr>
        <w:t> </w:t>
      </w:r>
      <w:r>
        <w:rPr/>
        <w:t>by</w:t>
      </w:r>
      <w:r>
        <w:rPr>
          <w:spacing w:val="-6"/>
        </w:rPr>
        <w:t> </w:t>
      </w:r>
      <w:r>
        <w:rPr/>
        <w:t>the</w:t>
      </w:r>
      <w:r>
        <w:rPr>
          <w:spacing w:val="-5"/>
        </w:rPr>
        <w:t> </w:t>
      </w:r>
      <w:r>
        <w:rPr/>
        <w:t>Secretary and</w:t>
      </w:r>
      <w:r>
        <w:rPr>
          <w:spacing w:val="-5"/>
        </w:rPr>
        <w:t> </w:t>
      </w:r>
      <w:r>
        <w:rPr/>
        <w:t>would</w:t>
      </w:r>
      <w:r>
        <w:rPr>
          <w:spacing w:val="-1"/>
        </w:rPr>
        <w:t> </w:t>
      </w:r>
      <w:r>
        <w:rPr>
          <w:color w:val="0E0E0E"/>
        </w:rPr>
        <w:t>only </w:t>
      </w:r>
      <w:r>
        <w:rPr>
          <w:color w:val="0F0F0F"/>
        </w:rPr>
        <w:t>be</w:t>
      </w:r>
      <w:r>
        <w:rPr>
          <w:color w:val="0F0F0F"/>
          <w:spacing w:val="-4"/>
        </w:rPr>
        <w:t> </w:t>
      </w:r>
      <w:r>
        <w:rPr/>
        <w:t>accessed </w:t>
      </w:r>
      <w:r>
        <w:rPr>
          <w:color w:val="0C0C0C"/>
        </w:rPr>
        <w:t>in</w:t>
      </w:r>
      <w:r>
        <w:rPr>
          <w:color w:val="0C0C0C"/>
          <w:spacing w:val="-4"/>
        </w:rPr>
        <w:t> </w:t>
      </w:r>
      <w:r>
        <w:rPr/>
        <w:t>response to</w:t>
      </w:r>
      <w:r>
        <w:rPr>
          <w:spacing w:val="-5"/>
        </w:rPr>
        <w:t> </w:t>
      </w:r>
      <w:r>
        <w:rPr>
          <w:color w:val="111111"/>
        </w:rPr>
        <w:t>a</w:t>
      </w:r>
      <w:r>
        <w:rPr>
          <w:color w:val="111111"/>
          <w:spacing w:val="-14"/>
        </w:rPr>
        <w:t> </w:t>
      </w:r>
      <w:r>
        <w:rPr/>
        <w:t>request from the police </w:t>
      </w:r>
      <w:r>
        <w:rPr>
          <w:color w:val="0F0F0F"/>
        </w:rPr>
        <w:t>or </w:t>
      </w:r>
      <w:r>
        <w:rPr/>
        <w:t>Home Office.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0"/>
        </w:rPr>
      </w:pPr>
    </w:p>
    <w:p>
      <w:pPr>
        <w:pStyle w:val="BodyText"/>
        <w:tabs>
          <w:tab w:pos="5580" w:val="left" w:leader="dot"/>
        </w:tabs>
        <w:ind w:left="139"/>
      </w:pPr>
      <w:r>
        <w:rPr>
          <w:color w:val="161616"/>
          <w:spacing w:val="-10"/>
        </w:rPr>
        <w:t>I</w:t>
      </w:r>
      <w:r>
        <w:rPr>
          <w:color w:val="161616"/>
        </w:rPr>
        <w:tab/>
      </w:r>
      <w:r>
        <w:rPr/>
        <w:t>hereby</w:t>
      </w:r>
      <w:r>
        <w:rPr>
          <w:spacing w:val="-6"/>
        </w:rPr>
        <w:t> </w:t>
      </w:r>
      <w:r>
        <w:rPr/>
        <w:t>consent </w:t>
      </w:r>
      <w:r>
        <w:rPr>
          <w:color w:val="0F0F0F"/>
        </w:rPr>
        <w:t>to</w:t>
      </w:r>
      <w:r>
        <w:rPr>
          <w:color w:val="0F0F0F"/>
          <w:spacing w:val="-11"/>
        </w:rPr>
        <w:t> </w:t>
      </w:r>
      <w:r>
        <w:rPr>
          <w:color w:val="131313"/>
        </w:rPr>
        <w:t>the</w:t>
      </w:r>
      <w:r>
        <w:rPr>
          <w:color w:val="131313"/>
          <w:spacing w:val="-8"/>
        </w:rPr>
        <w:t> </w:t>
      </w:r>
      <w:r>
        <w:rPr>
          <w:color w:val="0C0C0C"/>
        </w:rPr>
        <w:t>club</w:t>
      </w:r>
      <w:r>
        <w:rPr>
          <w:color w:val="0C0C0C"/>
          <w:spacing w:val="-10"/>
        </w:rPr>
        <w:t> </w:t>
      </w:r>
      <w:r>
        <w:rPr/>
        <w:t>keeping</w:t>
      </w:r>
      <w:r>
        <w:rPr>
          <w:spacing w:val="-4"/>
        </w:rPr>
        <w:t> </w:t>
      </w:r>
      <w:r>
        <w:rPr>
          <w:spacing w:val="-5"/>
        </w:rPr>
        <w:t>the</w:t>
      </w:r>
    </w:p>
    <w:p>
      <w:pPr>
        <w:spacing w:before="33"/>
        <w:ind w:left="2041" w:right="0" w:firstLine="0"/>
        <w:jc w:val="left"/>
        <w:rPr>
          <w:sz w:val="17"/>
        </w:rPr>
      </w:pPr>
      <w:r>
        <w:rPr>
          <w:color w:val="1A1A1A"/>
          <w:spacing w:val="-6"/>
          <w:sz w:val="17"/>
        </w:rPr>
        <w:t>Print</w:t>
      </w:r>
      <w:r>
        <w:rPr>
          <w:color w:val="1A1A1A"/>
          <w:spacing w:val="4"/>
          <w:sz w:val="17"/>
        </w:rPr>
        <w:t> </w:t>
      </w:r>
      <w:r>
        <w:rPr>
          <w:color w:val="151515"/>
          <w:spacing w:val="-6"/>
          <w:sz w:val="17"/>
        </w:rPr>
        <w:t>full</w:t>
      </w:r>
      <w:r>
        <w:rPr>
          <w:color w:val="151515"/>
          <w:sz w:val="17"/>
        </w:rPr>
        <w:t> </w:t>
      </w:r>
      <w:r>
        <w:rPr>
          <w:color w:val="1A1A1A"/>
          <w:spacing w:val="-6"/>
          <w:sz w:val="17"/>
        </w:rPr>
        <w:t>name</w:t>
      </w:r>
    </w:p>
    <w:p>
      <w:pPr>
        <w:pStyle w:val="BodyText"/>
        <w:spacing w:before="129"/>
        <w:ind w:left="139"/>
      </w:pPr>
      <w:r>
        <w:rPr/>
        <w:t>Personal</w:t>
      </w:r>
      <w:r>
        <w:rPr>
          <w:spacing w:val="-11"/>
        </w:rPr>
        <w:t> </w:t>
      </w:r>
      <w:r>
        <w:rPr/>
        <w:t>identifiable</w:t>
      </w:r>
      <w:r>
        <w:rPr>
          <w:spacing w:val="-11"/>
        </w:rPr>
        <w:t> </w:t>
      </w:r>
      <w:r>
        <w:rPr/>
        <w:t>Information(PII)</w:t>
      </w:r>
      <w:r>
        <w:rPr>
          <w:spacing w:val="-13"/>
        </w:rPr>
        <w:t> </w:t>
      </w:r>
      <w:r>
        <w:rPr/>
        <w:t>listed</w:t>
      </w:r>
      <w:r>
        <w:rPr>
          <w:spacing w:val="-13"/>
        </w:rPr>
        <w:t> </w:t>
      </w:r>
      <w:r>
        <w:rPr/>
        <w:t>and</w:t>
      </w:r>
      <w:r>
        <w:rPr>
          <w:spacing w:val="-10"/>
        </w:rPr>
        <w:t> </w:t>
      </w:r>
      <w:r>
        <w:rPr>
          <w:color w:val="0F0F0F"/>
        </w:rPr>
        <w:t>for</w:t>
      </w:r>
      <w:r>
        <w:rPr>
          <w:color w:val="0F0F0F"/>
          <w:spacing w:val="-10"/>
        </w:rPr>
        <w:t> </w:t>
      </w:r>
      <w:r>
        <w:rPr>
          <w:color w:val="111111"/>
        </w:rPr>
        <w:t>the</w:t>
      </w:r>
      <w:r>
        <w:rPr>
          <w:color w:val="111111"/>
          <w:spacing w:val="-13"/>
        </w:rPr>
        <w:t> </w:t>
      </w:r>
      <w:r>
        <w:rPr/>
        <w:t>purposes</w:t>
      </w:r>
      <w:r>
        <w:rPr>
          <w:spacing w:val="-6"/>
        </w:rPr>
        <w:t> </w:t>
      </w:r>
      <w:r>
        <w:rPr/>
        <w:t>herein</w:t>
      </w:r>
      <w:r>
        <w:rPr>
          <w:spacing w:val="-2"/>
        </w:rPr>
        <w:t> stated.</w:t>
      </w:r>
    </w:p>
    <w:p>
      <w:pPr>
        <w:pStyle w:val="BodyText"/>
        <w:spacing w:line="266" w:lineRule="auto" w:before="159"/>
        <w:ind w:left="151" w:hanging="11"/>
      </w:pPr>
      <w:r>
        <w:rPr/>
        <w:t>Any</w:t>
      </w:r>
      <w:r>
        <w:rPr>
          <w:spacing w:val="-1"/>
        </w:rPr>
        <w:t> </w:t>
      </w:r>
      <w:r>
        <w:rPr/>
        <w:t>optional</w:t>
      </w:r>
      <w:r>
        <w:rPr>
          <w:spacing w:val="-1"/>
        </w:rPr>
        <w:t> </w:t>
      </w:r>
      <w:r>
        <w:rPr>
          <w:color w:val="0C0C0C"/>
        </w:rPr>
        <w:t>data</w:t>
      </w:r>
      <w:r>
        <w:rPr>
          <w:color w:val="0C0C0C"/>
          <w:spacing w:val="-5"/>
        </w:rPr>
        <w:t> </w:t>
      </w:r>
      <w:r>
        <w:rPr/>
        <w:t>that</w:t>
      </w:r>
      <w:r>
        <w:rPr>
          <w:spacing w:val="-1"/>
        </w:rPr>
        <w:t> </w:t>
      </w:r>
      <w:r>
        <w:rPr>
          <w:color w:val="181818"/>
        </w:rPr>
        <w:t>I</w:t>
      </w:r>
      <w:r>
        <w:rPr>
          <w:color w:val="181818"/>
          <w:spacing w:val="-7"/>
        </w:rPr>
        <w:t> </w:t>
      </w:r>
      <w:r>
        <w:rPr/>
        <w:t>provide </w:t>
      </w:r>
      <w:r>
        <w:rPr>
          <w:color w:val="1A1A1A"/>
        </w:rPr>
        <w:t>I</w:t>
      </w:r>
      <w:r>
        <w:rPr>
          <w:color w:val="1A1A1A"/>
          <w:spacing w:val="-2"/>
        </w:rPr>
        <w:t> </w:t>
      </w:r>
      <w:r>
        <w:rPr/>
        <w:t>give consent </w:t>
      </w:r>
      <w:r>
        <w:rPr>
          <w:color w:val="111111"/>
        </w:rPr>
        <w:t>to</w:t>
      </w:r>
      <w:r>
        <w:rPr>
          <w:color w:val="111111"/>
          <w:spacing w:val="-5"/>
        </w:rPr>
        <w:t> </w:t>
      </w:r>
      <w:r>
        <w:rPr>
          <w:color w:val="0F0F0F"/>
        </w:rPr>
        <w:t>the</w:t>
      </w:r>
      <w:r>
        <w:rPr>
          <w:color w:val="0F0F0F"/>
          <w:spacing w:val="-7"/>
        </w:rPr>
        <w:t> </w:t>
      </w:r>
      <w:r>
        <w:rPr>
          <w:color w:val="0F0F0F"/>
        </w:rPr>
        <w:t>club</w:t>
      </w:r>
      <w:r>
        <w:rPr>
          <w:color w:val="0F0F0F"/>
          <w:spacing w:val="-3"/>
        </w:rPr>
        <w:t> </w:t>
      </w:r>
      <w:r>
        <w:rPr>
          <w:color w:val="0F0F0F"/>
        </w:rPr>
        <w:t>to</w:t>
      </w:r>
      <w:r>
        <w:rPr>
          <w:color w:val="0F0F0F"/>
          <w:spacing w:val="-5"/>
        </w:rPr>
        <w:t> </w:t>
      </w:r>
      <w:r>
        <w:rPr>
          <w:color w:val="0F0F0F"/>
        </w:rPr>
        <w:t>hold </w:t>
      </w:r>
      <w:r>
        <w:rPr>
          <w:color w:val="111111"/>
        </w:rPr>
        <w:t>and</w:t>
      </w:r>
      <w:r>
        <w:rPr>
          <w:color w:val="111111"/>
          <w:spacing w:val="-5"/>
        </w:rPr>
        <w:t> </w:t>
      </w:r>
      <w:r>
        <w:rPr/>
        <w:t>process </w:t>
      </w:r>
      <w:r>
        <w:rPr>
          <w:color w:val="131313"/>
        </w:rPr>
        <w:t>for</w:t>
      </w:r>
      <w:r>
        <w:rPr>
          <w:color w:val="131313"/>
          <w:spacing w:val="-7"/>
        </w:rPr>
        <w:t> </w:t>
      </w:r>
      <w:r>
        <w:rPr>
          <w:color w:val="111111"/>
        </w:rPr>
        <w:t>the</w:t>
      </w:r>
      <w:r>
        <w:rPr>
          <w:color w:val="111111"/>
          <w:spacing w:val="-5"/>
        </w:rPr>
        <w:t> </w:t>
      </w:r>
      <w:r>
        <w:rPr/>
        <w:t>purposes listed below:</w:t>
      </w:r>
    </w:p>
    <w:p>
      <w:pPr>
        <w:spacing w:before="127"/>
        <w:ind w:left="118" w:right="0" w:firstLine="0"/>
        <w:jc w:val="left"/>
        <w:rPr>
          <w:sz w:val="20"/>
        </w:rPr>
      </w:pPr>
      <w:r>
        <w:rPr>
          <w:sz w:val="20"/>
        </w:rPr>
        <w:t>(Please</w:t>
      </w:r>
      <w:r>
        <w:rPr>
          <w:spacing w:val="-5"/>
          <w:sz w:val="20"/>
        </w:rPr>
        <w:t> </w:t>
      </w:r>
      <w:r>
        <w:rPr>
          <w:sz w:val="20"/>
        </w:rPr>
        <w:t>tick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8"/>
          <w:sz w:val="20"/>
        </w:rPr>
        <w:t> </w:t>
      </w:r>
      <w:r>
        <w:rPr>
          <w:color w:val="080808"/>
          <w:sz w:val="20"/>
        </w:rPr>
        <w:t>boxes</w:t>
      </w:r>
      <w:r>
        <w:rPr>
          <w:color w:val="080808"/>
          <w:spacing w:val="-5"/>
          <w:sz w:val="20"/>
        </w:rPr>
        <w:t> </w:t>
      </w:r>
      <w:r>
        <w:rPr>
          <w:color w:val="161616"/>
          <w:sz w:val="20"/>
        </w:rPr>
        <w:t>for</w:t>
      </w:r>
      <w:r>
        <w:rPr>
          <w:color w:val="161616"/>
          <w:spacing w:val="-7"/>
          <w:sz w:val="20"/>
        </w:rPr>
        <w:t> </w:t>
      </w:r>
      <w:r>
        <w:rPr>
          <w:color w:val="0F0F0F"/>
          <w:sz w:val="20"/>
        </w:rPr>
        <w:t>each</w:t>
      </w:r>
      <w:r>
        <w:rPr>
          <w:color w:val="0F0F0F"/>
          <w:spacing w:val="-5"/>
          <w:sz w:val="20"/>
        </w:rPr>
        <w:t> </w:t>
      </w:r>
      <w:r>
        <w:rPr>
          <w:color w:val="0C0C0C"/>
          <w:sz w:val="20"/>
        </w:rPr>
        <w:t>that</w:t>
      </w:r>
      <w:r>
        <w:rPr>
          <w:color w:val="0C0C0C"/>
          <w:spacing w:val="-1"/>
          <w:sz w:val="20"/>
        </w:rPr>
        <w:t> </w:t>
      </w:r>
      <w:r>
        <w:rPr>
          <w:spacing w:val="-2"/>
          <w:sz w:val="20"/>
        </w:rPr>
        <w:t>applies)</w:t>
      </w:r>
    </w:p>
    <w:p>
      <w:pPr>
        <w:pStyle w:val="BodyText"/>
        <w:spacing w:before="5"/>
        <w:rPr>
          <w:sz w:val="27"/>
        </w:rPr>
      </w:pPr>
    </w:p>
    <w:p>
      <w:pPr>
        <w:pStyle w:val="BodyText"/>
        <w:spacing w:line="429" w:lineRule="auto"/>
        <w:ind w:left="140" w:right="1739"/>
      </w:pPr>
      <w:r>
        <w:rPr>
          <w:position w:val="-9"/>
        </w:rPr>
        <w:drawing>
          <wp:inline distT="0" distB="0" distL="0" distR="0">
            <wp:extent cx="277368" cy="286552"/>
            <wp:effectExtent l="0" t="0" r="0" b="0"/>
            <wp:docPr id="1" name="image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28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9"/>
        </w:rPr>
      </w:r>
      <w:r>
        <w:rPr>
          <w:rFonts w:ascii="Times New Roman"/>
          <w:spacing w:val="-7"/>
          <w:sz w:val="20"/>
        </w:rPr>
        <w:t> </w:t>
      </w:r>
      <w:r>
        <w:rPr/>
        <w:t>Distribution</w:t>
      </w:r>
      <w:r>
        <w:rPr>
          <w:spacing w:val="-1"/>
        </w:rPr>
        <w:t> </w:t>
      </w:r>
      <w:r>
        <w:rPr>
          <w:color w:val="0C0C0C"/>
        </w:rPr>
        <w:t>of</w:t>
      </w:r>
      <w:r>
        <w:rPr>
          <w:color w:val="0C0C0C"/>
          <w:spacing w:val="-12"/>
        </w:rPr>
        <w:t> </w:t>
      </w:r>
      <w:r>
        <w:rPr/>
        <w:t>information </w:t>
      </w:r>
      <w:r>
        <w:rPr>
          <w:color w:val="111111"/>
        </w:rPr>
        <w:t>to</w:t>
      </w:r>
      <w:r>
        <w:rPr>
          <w:color w:val="111111"/>
          <w:spacing w:val="-12"/>
        </w:rPr>
        <w:t> </w:t>
      </w:r>
      <w:r>
        <w:rPr>
          <w:color w:val="0C0C0C"/>
        </w:rPr>
        <w:t>members</w:t>
      </w:r>
      <w:r>
        <w:rPr>
          <w:color w:val="0C0C0C"/>
          <w:spacing w:val="-1"/>
        </w:rPr>
        <w:t> </w:t>
      </w:r>
      <w:r>
        <w:rPr/>
        <w:t>(including </w:t>
      </w:r>
      <w:r>
        <w:rPr>
          <w:color w:val="0C0C0C"/>
        </w:rPr>
        <w:t>the</w:t>
      </w:r>
      <w:r>
        <w:rPr>
          <w:color w:val="0C0C0C"/>
          <w:spacing w:val="-10"/>
        </w:rPr>
        <w:t> </w:t>
      </w:r>
      <w:r>
        <w:rPr/>
        <w:t>Club</w:t>
      </w:r>
      <w:r>
        <w:rPr>
          <w:spacing w:val="-6"/>
        </w:rPr>
        <w:t> </w:t>
      </w:r>
      <w:r>
        <w:rPr/>
        <w:t>Newsletter) </w:t>
      </w:r>
      <w:r>
        <w:rPr>
          <w:position w:val="-10"/>
        </w:rPr>
        <w:drawing>
          <wp:inline distT="0" distB="0" distL="0" distR="0">
            <wp:extent cx="274320" cy="286552"/>
            <wp:effectExtent l="0" t="0" r="0" b="0"/>
            <wp:docPr id="3" name="image2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8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</w:rPr>
      </w:r>
      <w:r>
        <w:rPr>
          <w:rFonts w:ascii="Times New Roman"/>
        </w:rPr>
        <w:t> </w:t>
      </w:r>
      <w:r>
        <w:rPr/>
        <w:t>Competitions</w:t>
      </w:r>
      <w:r>
        <w:rPr>
          <w:spacing w:val="40"/>
        </w:rPr>
        <w:t> </w:t>
      </w:r>
      <w:r>
        <w:rPr>
          <w:color w:val="0E0E0E"/>
        </w:rPr>
        <w:t>&amp; </w:t>
      </w:r>
      <w:r>
        <w:rPr/>
        <w:t>administration </w:t>
      </w:r>
      <w:r>
        <w:rPr>
          <w:color w:val="111111"/>
        </w:rPr>
        <w:t>of </w:t>
      </w:r>
      <w:r>
        <w:rPr/>
        <w:t>competitions </w:t>
      </w:r>
      <w:r>
        <w:rPr>
          <w:color w:val="111111"/>
        </w:rPr>
        <w:t>(external</w:t>
      </w:r>
      <w:r>
        <w:rPr>
          <w:color w:val="111111"/>
          <w:spacing w:val="31"/>
        </w:rPr>
        <w:t> </w:t>
      </w:r>
      <w:r>
        <w:rPr>
          <w:color w:val="0A0A0A"/>
        </w:rPr>
        <w:t>&amp; </w:t>
      </w:r>
      <w:r>
        <w:rPr>
          <w:color w:val="131313"/>
        </w:rPr>
        <w:t>internal)</w:t>
      </w:r>
    </w:p>
    <w:p>
      <w:pPr>
        <w:pStyle w:val="BodyText"/>
        <w:spacing w:line="434" w:lineRule="exact"/>
        <w:ind w:left="135"/>
      </w:pPr>
      <w:r>
        <w:rPr>
          <w:position w:val="-11"/>
        </w:rPr>
        <w:drawing>
          <wp:inline distT="0" distB="0" distL="0" distR="0">
            <wp:extent cx="277368" cy="286552"/>
            <wp:effectExtent l="0" t="0" r="0" b="0"/>
            <wp:docPr id="5" name="image3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286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1"/>
        </w:rPr>
      </w:r>
      <w:r>
        <w:rPr>
          <w:rFonts w:ascii="Times New Roman"/>
          <w:sz w:val="20"/>
        </w:rPr>
        <w:t> </w:t>
      </w:r>
      <w:r>
        <w:rPr/>
        <w:t>Social</w:t>
      </w:r>
      <w:r>
        <w:rPr>
          <w:spacing w:val="-3"/>
        </w:rPr>
        <w:t> </w:t>
      </w:r>
      <w:r>
        <w:rPr/>
        <w:t>enquiries</w:t>
      </w:r>
      <w:r>
        <w:rPr>
          <w:spacing w:val="-1"/>
        </w:rPr>
        <w:t> </w:t>
      </w:r>
      <w:r>
        <w:rPr>
          <w:color w:val="0F0F0F"/>
        </w:rPr>
        <w:t>(e.g.</w:t>
      </w:r>
      <w:r>
        <w:rPr>
          <w:color w:val="0F0F0F"/>
          <w:spacing w:val="-2"/>
        </w:rPr>
        <w:t> </w:t>
      </w:r>
      <w:r>
        <w:rPr/>
        <w:t>to</w:t>
      </w:r>
      <w:r>
        <w:rPr>
          <w:spacing w:val="-7"/>
        </w:rPr>
        <w:t> </w:t>
      </w:r>
      <w:r>
        <w:rPr/>
        <w:t>enquire </w:t>
      </w:r>
      <w:r>
        <w:rPr>
          <w:color w:val="0C0C0C"/>
        </w:rPr>
        <w:t>why,</w:t>
      </w:r>
      <w:r>
        <w:rPr>
          <w:color w:val="0C0C0C"/>
          <w:spacing w:val="-3"/>
        </w:rPr>
        <w:t> </w:t>
      </w:r>
      <w:r>
        <w:rPr>
          <w:color w:val="111111"/>
        </w:rPr>
        <w:t>if</w:t>
      </w:r>
      <w:r>
        <w:rPr>
          <w:color w:val="111111"/>
          <w:spacing w:val="-8"/>
        </w:rPr>
        <w:t> </w:t>
      </w:r>
      <w:r>
        <w:rPr>
          <w:color w:val="181818"/>
        </w:rPr>
        <w:t>a</w:t>
      </w:r>
      <w:r>
        <w:rPr>
          <w:color w:val="181818"/>
          <w:spacing w:val="-12"/>
        </w:rPr>
        <w:t> </w:t>
      </w:r>
      <w:r>
        <w:rPr>
          <w:color w:val="080808"/>
        </w:rPr>
        <w:t>member</w:t>
      </w:r>
      <w:r>
        <w:rPr>
          <w:color w:val="080808"/>
          <w:spacing w:val="6"/>
        </w:rPr>
        <w:t> </w:t>
      </w:r>
      <w:r>
        <w:rPr>
          <w:color w:val="1C1C1C"/>
        </w:rPr>
        <w:t>has</w:t>
      </w:r>
      <w:r>
        <w:rPr>
          <w:color w:val="1C1C1C"/>
          <w:spacing w:val="-11"/>
        </w:rPr>
        <w:t> </w:t>
      </w:r>
      <w:r>
        <w:rPr>
          <w:color w:val="151515"/>
        </w:rPr>
        <w:t>not</w:t>
      </w:r>
      <w:r>
        <w:rPr>
          <w:color w:val="151515"/>
          <w:spacing w:val="-7"/>
        </w:rPr>
        <w:t> </w:t>
      </w:r>
      <w:r>
        <w:rPr>
          <w:color w:val="111111"/>
        </w:rPr>
        <w:t>attended</w:t>
      </w:r>
      <w:r>
        <w:rPr>
          <w:color w:val="111111"/>
          <w:spacing w:val="-3"/>
        </w:rPr>
        <w:t> </w:t>
      </w:r>
      <w:r>
        <w:rPr>
          <w:color w:val="161616"/>
        </w:rPr>
        <w:t>for</w:t>
      </w:r>
      <w:r>
        <w:rPr>
          <w:color w:val="161616"/>
          <w:spacing w:val="-3"/>
        </w:rPr>
        <w:t> </w:t>
      </w:r>
      <w:r>
        <w:rPr>
          <w:color w:val="1A1A1A"/>
        </w:rPr>
        <w:t>a</w:t>
      </w:r>
      <w:r>
        <w:rPr>
          <w:color w:val="1A1A1A"/>
          <w:spacing w:val="-10"/>
        </w:rPr>
        <w:t> </w:t>
      </w:r>
      <w:r>
        <w:rPr/>
        <w:t>while)</w:t>
      </w:r>
    </w:p>
    <w:p>
      <w:pPr>
        <w:spacing w:before="307"/>
        <w:ind w:left="135" w:right="0" w:firstLine="0"/>
        <w:jc w:val="left"/>
        <w:rPr>
          <w:sz w:val="23"/>
        </w:rPr>
      </w:pPr>
      <w:r>
        <w:rPr>
          <w:position w:val="-10"/>
        </w:rPr>
        <w:drawing>
          <wp:inline distT="0" distB="0" distL="0" distR="0">
            <wp:extent cx="277368" cy="295698"/>
            <wp:effectExtent l="0" t="0" r="0" b="0"/>
            <wp:docPr id="7" name="image4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7368" cy="295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0"/>
        </w:rPr>
      </w:r>
      <w:r>
        <w:rPr>
          <w:rFonts w:ascii="Times New Roman"/>
          <w:spacing w:val="-3"/>
          <w:sz w:val="20"/>
        </w:rPr>
        <w:t> </w:t>
      </w:r>
      <w:r>
        <w:rPr>
          <w:spacing w:val="-6"/>
          <w:sz w:val="23"/>
        </w:rPr>
        <w:t>Organisation</w:t>
      </w:r>
      <w:r>
        <w:rPr>
          <w:sz w:val="23"/>
        </w:rPr>
        <w:t> </w:t>
      </w:r>
      <w:r>
        <w:rPr>
          <w:color w:val="161616"/>
          <w:spacing w:val="-6"/>
          <w:sz w:val="23"/>
        </w:rPr>
        <w:t>of</w:t>
      </w:r>
      <w:r>
        <w:rPr>
          <w:color w:val="161616"/>
          <w:spacing w:val="-7"/>
          <w:sz w:val="23"/>
        </w:rPr>
        <w:t> </w:t>
      </w:r>
      <w:r>
        <w:rPr>
          <w:spacing w:val="-6"/>
          <w:sz w:val="23"/>
        </w:rPr>
        <w:t>social</w:t>
      </w:r>
      <w:r>
        <w:rPr>
          <w:sz w:val="23"/>
        </w:rPr>
        <w:t> </w:t>
      </w:r>
      <w:r>
        <w:rPr>
          <w:spacing w:val="-6"/>
          <w:sz w:val="23"/>
        </w:rPr>
        <w:t>and</w:t>
      </w:r>
      <w:r>
        <w:rPr>
          <w:spacing w:val="-7"/>
          <w:sz w:val="23"/>
        </w:rPr>
        <w:t> </w:t>
      </w:r>
      <w:r>
        <w:rPr>
          <w:spacing w:val="-6"/>
          <w:sz w:val="23"/>
        </w:rPr>
        <w:t>other</w:t>
      </w:r>
      <w:r>
        <w:rPr>
          <w:spacing w:val="3"/>
          <w:sz w:val="23"/>
        </w:rPr>
        <w:t> </w:t>
      </w:r>
      <w:r>
        <w:rPr>
          <w:spacing w:val="-6"/>
          <w:sz w:val="23"/>
        </w:rPr>
        <w:t>non-shooting</w:t>
      </w:r>
      <w:r>
        <w:rPr>
          <w:spacing w:val="11"/>
          <w:sz w:val="23"/>
        </w:rPr>
        <w:t> </w:t>
      </w:r>
      <w:r>
        <w:rPr>
          <w:spacing w:val="-6"/>
          <w:sz w:val="23"/>
        </w:rPr>
        <w:t>events</w:t>
      </w:r>
      <w:r>
        <w:rPr>
          <w:sz w:val="23"/>
        </w:rPr>
        <w:t> </w:t>
      </w:r>
      <w:r>
        <w:rPr>
          <w:spacing w:val="-6"/>
          <w:sz w:val="23"/>
        </w:rPr>
        <w:t>(including</w:t>
      </w:r>
      <w:r>
        <w:rPr>
          <w:spacing w:val="12"/>
          <w:sz w:val="23"/>
        </w:rPr>
        <w:t> </w:t>
      </w:r>
      <w:r>
        <w:rPr>
          <w:color w:val="0F0F0F"/>
          <w:spacing w:val="-6"/>
          <w:sz w:val="23"/>
        </w:rPr>
        <w:t>visits</w:t>
      </w:r>
      <w:r>
        <w:rPr>
          <w:color w:val="0F0F0F"/>
          <w:spacing w:val="8"/>
          <w:sz w:val="23"/>
        </w:rPr>
        <w:t> </w:t>
      </w:r>
      <w:r>
        <w:rPr>
          <w:color w:val="0A0A0A"/>
          <w:spacing w:val="-6"/>
          <w:sz w:val="23"/>
        </w:rPr>
        <w:t>to </w:t>
      </w:r>
      <w:r>
        <w:rPr>
          <w:spacing w:val="-6"/>
          <w:sz w:val="23"/>
        </w:rPr>
        <w:t>places</w:t>
      </w:r>
      <w:r>
        <w:rPr>
          <w:spacing w:val="-1"/>
          <w:sz w:val="23"/>
        </w:rPr>
        <w:t> </w:t>
      </w:r>
      <w:r>
        <w:rPr>
          <w:spacing w:val="-6"/>
          <w:sz w:val="23"/>
        </w:rPr>
        <w:t>of</w:t>
      </w:r>
      <w:r>
        <w:rPr>
          <w:spacing w:val="-7"/>
          <w:sz w:val="23"/>
        </w:rPr>
        <w:t> </w:t>
      </w:r>
      <w:r>
        <w:rPr>
          <w:spacing w:val="-6"/>
          <w:sz w:val="23"/>
        </w:rPr>
        <w:t>interest)</w:t>
      </w:r>
    </w:p>
    <w:p>
      <w:pPr>
        <w:spacing w:before="309"/>
        <w:ind w:left="118" w:right="0" w:firstLine="0"/>
        <w:jc w:val="left"/>
        <w:rPr>
          <w:i/>
          <w:sz w:val="20"/>
        </w:rPr>
      </w:pPr>
      <w:r>
        <w:rPr>
          <w:i/>
          <w:sz w:val="20"/>
        </w:rPr>
        <w:t>Note:</w:t>
      </w:r>
      <w:r>
        <w:rPr>
          <w:i/>
          <w:spacing w:val="-5"/>
          <w:sz w:val="20"/>
        </w:rPr>
        <w:t> </w:t>
      </w:r>
      <w:r>
        <w:rPr>
          <w:i/>
          <w:color w:val="0E0E0E"/>
          <w:sz w:val="20"/>
        </w:rPr>
        <w:t>The</w:t>
      </w:r>
      <w:r>
        <w:rPr>
          <w:i/>
          <w:color w:val="0E0E0E"/>
          <w:spacing w:val="-10"/>
          <w:sz w:val="20"/>
        </w:rPr>
        <w:t> </w:t>
      </w:r>
      <w:r>
        <w:rPr>
          <w:i/>
          <w:color w:val="0F0F0F"/>
          <w:sz w:val="20"/>
        </w:rPr>
        <w:t>above</w:t>
      </w:r>
      <w:r>
        <w:rPr>
          <w:i/>
          <w:color w:val="0F0F0F"/>
          <w:spacing w:val="-7"/>
          <w:sz w:val="20"/>
        </w:rPr>
        <w:t> </w:t>
      </w:r>
      <w:r>
        <w:rPr>
          <w:i/>
          <w:color w:val="111111"/>
          <w:sz w:val="20"/>
        </w:rPr>
        <w:t>examples</w:t>
      </w:r>
      <w:r>
        <w:rPr>
          <w:i/>
          <w:color w:val="111111"/>
          <w:spacing w:val="-8"/>
          <w:sz w:val="20"/>
        </w:rPr>
        <w:t> </w:t>
      </w:r>
      <w:r>
        <w:rPr>
          <w:i/>
          <w:color w:val="111111"/>
          <w:sz w:val="20"/>
        </w:rPr>
        <w:t>are</w:t>
      </w:r>
      <w:r>
        <w:rPr>
          <w:i/>
          <w:color w:val="111111"/>
          <w:spacing w:val="-5"/>
          <w:sz w:val="20"/>
        </w:rPr>
        <w:t> </w:t>
      </w:r>
      <w:r>
        <w:rPr>
          <w:i/>
          <w:color w:val="161616"/>
          <w:sz w:val="20"/>
        </w:rPr>
        <w:t>not</w:t>
      </w:r>
      <w:r>
        <w:rPr>
          <w:i/>
          <w:color w:val="161616"/>
          <w:spacing w:val="-10"/>
          <w:sz w:val="20"/>
        </w:rPr>
        <w:t> </w:t>
      </w:r>
      <w:r>
        <w:rPr>
          <w:i/>
          <w:color w:val="111111"/>
          <w:sz w:val="20"/>
        </w:rPr>
        <w:t>necessarily</w:t>
      </w:r>
      <w:r>
        <w:rPr>
          <w:i/>
          <w:color w:val="111111"/>
          <w:spacing w:val="-1"/>
          <w:sz w:val="20"/>
        </w:rPr>
        <w:t> </w:t>
      </w:r>
      <w:r>
        <w:rPr>
          <w:i/>
          <w:sz w:val="20"/>
        </w:rPr>
        <w:t>exclusive</w:t>
      </w:r>
      <w:r>
        <w:rPr>
          <w:i/>
          <w:spacing w:val="2"/>
          <w:sz w:val="20"/>
        </w:rPr>
        <w:t> </w:t>
      </w:r>
      <w:r>
        <w:rPr>
          <w:i/>
          <w:sz w:val="20"/>
        </w:rPr>
        <w:t>but</w:t>
      </w:r>
      <w:r>
        <w:rPr>
          <w:i/>
          <w:spacing w:val="-9"/>
          <w:sz w:val="20"/>
        </w:rPr>
        <w:t> </w:t>
      </w:r>
      <w:r>
        <w:rPr>
          <w:i/>
          <w:sz w:val="20"/>
        </w:rPr>
        <w:t>are</w:t>
      </w:r>
      <w:r>
        <w:rPr>
          <w:i/>
          <w:spacing w:val="-6"/>
          <w:sz w:val="20"/>
        </w:rPr>
        <w:t> </w:t>
      </w:r>
      <w:r>
        <w:rPr>
          <w:i/>
          <w:color w:val="1A1A1A"/>
          <w:sz w:val="20"/>
        </w:rPr>
        <w:t>a</w:t>
      </w:r>
      <w:r>
        <w:rPr>
          <w:i/>
          <w:color w:val="1A1A1A"/>
          <w:spacing w:val="-8"/>
          <w:sz w:val="20"/>
        </w:rPr>
        <w:t> </w:t>
      </w:r>
      <w:r>
        <w:rPr>
          <w:i/>
          <w:color w:val="0F0F0F"/>
          <w:sz w:val="20"/>
        </w:rPr>
        <w:t>good</w:t>
      </w:r>
      <w:r>
        <w:rPr>
          <w:i/>
          <w:color w:val="0F0F0F"/>
          <w:spacing w:val="-4"/>
          <w:sz w:val="20"/>
        </w:rPr>
        <w:t> </w:t>
      </w:r>
      <w:r>
        <w:rPr>
          <w:i/>
          <w:color w:val="0F0F0F"/>
          <w:sz w:val="20"/>
        </w:rPr>
        <w:t>indication</w:t>
      </w:r>
      <w:r>
        <w:rPr>
          <w:i/>
          <w:color w:val="0F0F0F"/>
          <w:spacing w:val="-3"/>
          <w:sz w:val="20"/>
        </w:rPr>
        <w:t> </w:t>
      </w:r>
      <w:r>
        <w:rPr>
          <w:i/>
          <w:color w:val="1C1C1C"/>
          <w:sz w:val="20"/>
        </w:rPr>
        <w:t>of</w:t>
      </w:r>
      <w:r>
        <w:rPr>
          <w:i/>
          <w:color w:val="1C1C1C"/>
          <w:spacing w:val="-11"/>
          <w:sz w:val="20"/>
        </w:rPr>
        <w:t> </w:t>
      </w:r>
      <w:r>
        <w:rPr>
          <w:i/>
          <w:color w:val="161616"/>
          <w:sz w:val="20"/>
        </w:rPr>
        <w:t>the</w:t>
      </w:r>
      <w:r>
        <w:rPr>
          <w:i/>
          <w:color w:val="161616"/>
          <w:spacing w:val="-7"/>
          <w:sz w:val="20"/>
        </w:rPr>
        <w:t> </w:t>
      </w:r>
      <w:r>
        <w:rPr>
          <w:i/>
          <w:color w:val="0C0C0C"/>
          <w:sz w:val="20"/>
        </w:rPr>
        <w:t>proposed</w:t>
      </w:r>
      <w:r>
        <w:rPr>
          <w:i/>
          <w:color w:val="0C0C0C"/>
          <w:spacing w:val="-5"/>
          <w:sz w:val="20"/>
        </w:rPr>
        <w:t> </w:t>
      </w:r>
      <w:r>
        <w:rPr>
          <w:i/>
          <w:color w:val="161616"/>
          <w:sz w:val="20"/>
        </w:rPr>
        <w:t>use</w:t>
      </w:r>
      <w:r>
        <w:rPr>
          <w:i/>
          <w:color w:val="161616"/>
          <w:spacing w:val="-11"/>
          <w:sz w:val="20"/>
        </w:rPr>
        <w:t> </w:t>
      </w:r>
      <w:r>
        <w:rPr>
          <w:i/>
          <w:color w:val="0F0F0F"/>
          <w:sz w:val="20"/>
        </w:rPr>
        <w:t>of</w:t>
      </w:r>
      <w:r>
        <w:rPr>
          <w:i/>
          <w:color w:val="0F0F0F"/>
          <w:spacing w:val="-11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9"/>
          <w:sz w:val="20"/>
        </w:rPr>
        <w:t> </w:t>
      </w:r>
      <w:r>
        <w:rPr>
          <w:i/>
          <w:color w:val="0E0E0E"/>
          <w:spacing w:val="-2"/>
          <w:sz w:val="20"/>
        </w:rPr>
        <w:t>data.</w:t>
      </w: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rPr>
          <w:i/>
          <w:sz w:val="20"/>
        </w:rPr>
      </w:pPr>
    </w:p>
    <w:p>
      <w:pPr>
        <w:pStyle w:val="BodyText"/>
        <w:spacing w:before="6"/>
        <w:rPr>
          <w:i/>
          <w:sz w:val="29"/>
        </w:rPr>
      </w:pPr>
    </w:p>
    <w:p>
      <w:pPr>
        <w:pStyle w:val="BodyText"/>
        <w:tabs>
          <w:tab w:pos="5664" w:val="left" w:leader="none"/>
        </w:tabs>
        <w:ind w:left="132"/>
      </w:pPr>
      <w:r>
        <w:rPr>
          <w:spacing w:val="-2"/>
        </w:rPr>
        <w:t>Signature..........................................................................</w:t>
      </w:r>
      <w:r>
        <w:rPr/>
        <w:tab/>
      </w:r>
      <w:r>
        <w:rPr>
          <w:spacing w:val="-5"/>
        </w:rPr>
        <w:t>Date............................................................</w:t>
      </w:r>
    </w:p>
    <w:p>
      <w:pPr>
        <w:pStyle w:val="BodyText"/>
      </w:pPr>
    </w:p>
    <w:p>
      <w:pPr>
        <w:pStyle w:val="BodyText"/>
        <w:spacing w:before="7"/>
        <w:rPr>
          <w:sz w:val="23"/>
        </w:rPr>
      </w:pPr>
    </w:p>
    <w:p>
      <w:pPr>
        <w:spacing w:before="0"/>
        <w:ind w:left="115" w:right="0" w:firstLine="0"/>
        <w:jc w:val="left"/>
        <w:rPr>
          <w:b/>
          <w:sz w:val="22"/>
        </w:rPr>
      </w:pPr>
      <w:r>
        <w:rPr>
          <w:b/>
          <w:sz w:val="22"/>
        </w:rPr>
        <w:t>This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document</w:t>
      </w:r>
      <w:r>
        <w:rPr>
          <w:b/>
          <w:spacing w:val="1"/>
          <w:sz w:val="22"/>
        </w:rPr>
        <w:t> </w:t>
      </w:r>
      <w:r>
        <w:rPr>
          <w:b/>
          <w:sz w:val="22"/>
        </w:rPr>
        <w:t>will</w:t>
      </w:r>
      <w:r>
        <w:rPr>
          <w:b/>
          <w:spacing w:val="-9"/>
          <w:sz w:val="22"/>
        </w:rPr>
        <w:t> </w:t>
      </w:r>
      <w:r>
        <w:rPr>
          <w:b/>
          <w:sz w:val="22"/>
        </w:rPr>
        <w:t>be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kept</w:t>
      </w:r>
      <w:r>
        <w:rPr>
          <w:b/>
          <w:spacing w:val="-2"/>
          <w:sz w:val="22"/>
        </w:rPr>
        <w:t> </w:t>
      </w:r>
      <w:r>
        <w:rPr>
          <w:b/>
          <w:sz w:val="22"/>
        </w:rPr>
        <w:t>on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file</w:t>
      </w:r>
      <w:r>
        <w:rPr>
          <w:b/>
          <w:spacing w:val="-7"/>
          <w:sz w:val="22"/>
        </w:rPr>
        <w:t> </w:t>
      </w:r>
      <w:r>
        <w:rPr>
          <w:b/>
          <w:color w:val="080808"/>
          <w:sz w:val="22"/>
        </w:rPr>
        <w:t>in</w:t>
      </w:r>
      <w:r>
        <w:rPr>
          <w:b/>
          <w:color w:val="080808"/>
          <w:spacing w:val="-11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main</w:t>
      </w:r>
      <w:r>
        <w:rPr>
          <w:b/>
          <w:spacing w:val="-6"/>
          <w:sz w:val="22"/>
        </w:rPr>
        <w:t> </w:t>
      </w:r>
      <w:r>
        <w:rPr>
          <w:b/>
          <w:sz w:val="22"/>
        </w:rPr>
        <w:t>club</w:t>
      </w:r>
      <w:r>
        <w:rPr>
          <w:b/>
          <w:spacing w:val="-7"/>
          <w:sz w:val="22"/>
        </w:rPr>
        <w:t> </w:t>
      </w:r>
      <w:r>
        <w:rPr>
          <w:b/>
          <w:sz w:val="22"/>
        </w:rPr>
        <w:t>records</w:t>
      </w:r>
      <w:r>
        <w:rPr>
          <w:b/>
          <w:spacing w:val="-1"/>
          <w:sz w:val="22"/>
        </w:rPr>
        <w:t> </w:t>
      </w:r>
      <w:r>
        <w:rPr>
          <w:b/>
          <w:color w:val="0E0E0E"/>
          <w:sz w:val="22"/>
        </w:rPr>
        <w:t>in</w:t>
      </w:r>
      <w:r>
        <w:rPr>
          <w:b/>
          <w:color w:val="0E0E0E"/>
          <w:spacing w:val="-9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4"/>
          <w:sz w:val="22"/>
        </w:rPr>
        <w:t> </w:t>
      </w:r>
      <w:r>
        <w:rPr>
          <w:b/>
          <w:sz w:val="22"/>
        </w:rPr>
        <w:t>possession</w:t>
      </w:r>
      <w:r>
        <w:rPr>
          <w:b/>
          <w:spacing w:val="2"/>
          <w:sz w:val="22"/>
        </w:rPr>
        <w:t> </w:t>
      </w:r>
      <w:r>
        <w:rPr>
          <w:b/>
          <w:color w:val="0C0C0C"/>
          <w:sz w:val="22"/>
        </w:rPr>
        <w:t>of</w:t>
      </w:r>
      <w:r>
        <w:rPr>
          <w:b/>
          <w:color w:val="0C0C0C"/>
          <w:spacing w:val="-6"/>
          <w:sz w:val="22"/>
        </w:rPr>
        <w:t> </w:t>
      </w:r>
      <w:r>
        <w:rPr>
          <w:b/>
          <w:sz w:val="22"/>
        </w:rPr>
        <w:t>the</w:t>
      </w:r>
      <w:r>
        <w:rPr>
          <w:b/>
          <w:spacing w:val="-8"/>
          <w:sz w:val="22"/>
        </w:rPr>
        <w:t> </w:t>
      </w:r>
      <w:r>
        <w:rPr>
          <w:b/>
          <w:sz w:val="22"/>
        </w:rPr>
        <w:t>Club</w:t>
      </w:r>
      <w:r>
        <w:rPr>
          <w:b/>
          <w:spacing w:val="-5"/>
          <w:sz w:val="22"/>
        </w:rPr>
        <w:t> </w:t>
      </w:r>
      <w:r>
        <w:rPr>
          <w:b/>
          <w:spacing w:val="-2"/>
          <w:sz w:val="22"/>
        </w:rPr>
        <w:t>Secretary.</w:t>
      </w:r>
    </w:p>
    <w:sectPr>
      <w:type w:val="continuous"/>
      <w:pgSz w:w="11900" w:h="16820"/>
      <w:pgMar w:top="1080" w:bottom="280" w:left="1160" w:right="10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2022-11-12T09:53:29Z</dcterms:created>
  <dcterms:modified xsi:type="dcterms:W3CDTF">2022-11-12T09:53:29Z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LastSaved">
    <vt:filetime>2022-11-12T00:00:00Z</vt:filetime>
  </property>
  <property fmtid="{D5CDD505-2E9C-101B-9397-08002B2CF9AE}" pid="4" name="Producer">
    <vt:lpwstr>Epson Scan 2</vt:lpwstr>
  </property>
</Properties>
</file>